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rPr>
          <w:rFonts w:ascii="Calibri" w:cs="Calibri" w:eastAsia="Calibri" w:hAnsi="Calibri"/>
          <w:sz w:val="56"/>
          <w:szCs w:val="56"/>
          <w:highlight w:val="white"/>
        </w:rPr>
      </w:pPr>
      <w:bookmarkStart w:colFirst="0" w:colLast="0" w:name="_9f4v0ldp4vk7" w:id="0"/>
      <w:bookmarkEnd w:id="0"/>
      <w:r w:rsidDel="00000000" w:rsidR="00000000" w:rsidRPr="00000000">
        <w:rPr>
          <w:rFonts w:ascii="Calibri" w:cs="Calibri" w:eastAsia="Calibri" w:hAnsi="Calibri"/>
          <w:sz w:val="56"/>
          <w:szCs w:val="56"/>
          <w:highlight w:val="white"/>
          <w:rtl w:val="0"/>
        </w:rPr>
        <w:t xml:space="preserve">Modernització d’un SaaS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Lines w:val="0"/>
        <w:numPr>
          <w:ilvl w:val="0"/>
          <w:numId w:val="1"/>
        </w:numPr>
        <w:spacing w:after="60" w:before="240" w:line="240" w:lineRule="auto"/>
        <w:ind w:left="720" w:hanging="360"/>
        <w:rPr>
          <w:b w:val="1"/>
          <w:bCs w:val="1"/>
          <w:sz w:val="32"/>
          <w:szCs w:val="32"/>
        </w:rPr>
      </w:pPr>
      <w:bookmarkStart w:colFirst="0" w:colLast="0" w:name="_gjdgxs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CONTROL DE CANVIS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4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0"/>
        <w:gridCol w:w="2131"/>
        <w:gridCol w:w="2116"/>
        <w:gridCol w:w="2117"/>
        <w:tblGridChange w:id="0">
          <w:tblGrid>
            <w:gridCol w:w="2110"/>
            <w:gridCol w:w="2131"/>
            <w:gridCol w:w="2116"/>
            <w:gridCol w:w="211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Realitzat per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Revisat per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Aprovat per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 i cognom (últim canvi)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Victor Garcia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Càrrec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Professor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2026-09-01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57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87"/>
        <w:gridCol w:w="1395"/>
        <w:gridCol w:w="5975"/>
        <w:tblGridChange w:id="0">
          <w:tblGrid>
            <w:gridCol w:w="1687"/>
            <w:gridCol w:w="1395"/>
            <w:gridCol w:w="597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60" w:line="259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Llistat de les modificacions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Revisió núm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 de la modificació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2026-09-01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Creació del document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160" w:line="259" w:lineRule="auto"/>
        <w:ind w:left="720" w:hanging="36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Tan bon punt el document s'imprimeixi o es descarregui perd la seva vigència.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pacing w:after="160" w:line="259" w:lineRule="auto"/>
        <w:rPr/>
      </w:pPr>
      <w:bookmarkStart w:colFirst="0" w:colLast="0" w:name="_t2d3gej59cpf" w:id="2"/>
      <w:bookmarkEnd w:id="2"/>
      <w:r w:rsidDel="00000000" w:rsidR="00000000" w:rsidRPr="00000000">
        <w:rPr>
          <w:rtl w:val="0"/>
        </w:rPr>
        <w:t xml:space="preserve">Enunciat</w:t>
      </w:r>
    </w:p>
    <w:p w:rsidR="00000000" w:rsidDel="00000000" w:rsidP="00000000" w:rsidRDefault="00000000" w:rsidRPr="00000000" w14:paraId="0000004F">
      <w:pPr>
        <w:spacing w:after="240"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PC-Express</w:t>
      </w:r>
      <w:r w:rsidDel="00000000" w:rsidR="00000000" w:rsidRPr="00000000">
        <w:rPr>
          <w:rtl w:val="0"/>
        </w:rPr>
        <w:t xml:space="preserve"> és un comerç electrònic d'informàtica i maquinari amb més de 15.000 referències en catàleg i un trànsit creixent. Actualment pateixen dos colls d'ampolla crítics: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El cercador fa servir consultes SQL clàssiques. Si un usuari escriu "</w:t>
      </w:r>
      <w:r w:rsidDel="00000000" w:rsidR="00000000" w:rsidRPr="00000000">
        <w:rPr>
          <w:i w:val="1"/>
          <w:iCs w:val="1"/>
          <w:rtl w:val="0"/>
        </w:rPr>
        <w:t xml:space="preserve">portàtil per a edició de vídeo que no superi els 1.000 €</w:t>
      </w:r>
      <w:r w:rsidDel="00000000" w:rsidR="00000000" w:rsidRPr="00000000">
        <w:rPr>
          <w:rtl w:val="0"/>
        </w:rPr>
        <w:t xml:space="preserve">" o s'equivoca en una lletra ("</w:t>
      </w:r>
      <w:r w:rsidDel="00000000" w:rsidR="00000000" w:rsidRPr="00000000">
        <w:rPr>
          <w:i w:val="1"/>
          <w:iCs w:val="1"/>
          <w:rtl w:val="0"/>
        </w:rPr>
        <w:t xml:space="preserve">tageta grafica</w:t>
      </w:r>
      <w:r w:rsidDel="00000000" w:rsidR="00000000" w:rsidRPr="00000000">
        <w:rPr>
          <w:rtl w:val="0"/>
        </w:rPr>
        <w:t xml:space="preserve">"), la base de dades retorna 0 resultats o productes completament irrellevants.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Reben uns 300 tiquets diaris. El 60% són consultes repetitives (</w:t>
      </w:r>
      <w:r w:rsidDel="00000000" w:rsidR="00000000" w:rsidRPr="00000000">
        <w:rPr>
          <w:i w:val="1"/>
          <w:iCs w:val="1"/>
          <w:rtl w:val="0"/>
        </w:rPr>
        <w:t xml:space="preserve">"Quin és l'estat de la meva comanda?"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"Aquesta RAM és compatible amb la meva placa?"</w:t>
      </w:r>
      <w:r w:rsidDel="00000000" w:rsidR="00000000" w:rsidRPr="00000000">
        <w:rPr>
          <w:rtl w:val="0"/>
        </w:rPr>
        <w:t xml:space="preserve">) i algunes queixes inclouen llenguatge inapropiat o spam que s'ha de filtrar manualment abans que arribi als agents humans. </w:t>
      </w:r>
    </w:p>
    <w:p w:rsidR="00000000" w:rsidDel="00000000" w:rsidP="00000000" w:rsidRDefault="00000000" w:rsidRPr="00000000" w14:paraId="00000052">
      <w:pPr>
        <w:pStyle w:val="Heading2"/>
        <w:spacing w:after="160" w:line="259" w:lineRule="auto"/>
        <w:rPr/>
      </w:pPr>
      <w:bookmarkStart w:colFirst="0" w:colLast="0" w:name="_qtwv0yah7dy7" w:id="3"/>
      <w:bookmarkEnd w:id="3"/>
      <w:r w:rsidDel="00000000" w:rsidR="00000000" w:rsidRPr="00000000">
        <w:rPr>
          <w:rtl w:val="0"/>
        </w:rPr>
        <w:t xml:space="preserve">Exercici 1</w:t>
      </w:r>
    </w:p>
    <w:p w:rsidR="00000000" w:rsidDel="00000000" w:rsidP="00000000" w:rsidRDefault="00000000" w:rsidRPr="00000000" w14:paraId="00000053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Es demana que identifiquis els problemes existents i intentis solucionar aquests problemes </w:t>
      </w:r>
      <w:r w:rsidDel="00000000" w:rsidR="00000000" w:rsidRPr="00000000">
        <w:rPr>
          <w:b w:val="1"/>
          <w:bCs w:val="1"/>
          <w:rtl w:val="0"/>
        </w:rPr>
        <w:t xml:space="preserve">en parelles</w:t>
      </w:r>
      <w:r w:rsidDel="00000000" w:rsidR="00000000" w:rsidRPr="00000000">
        <w:rPr>
          <w:rtl w:val="0"/>
        </w:rPr>
        <w:t xml:space="preserve">. Has d’investigar diferents tecnologies que poden solucionar-los i </w:t>
      </w:r>
      <w:r w:rsidDel="00000000" w:rsidR="00000000" w:rsidRPr="00000000">
        <w:rPr>
          <w:b w:val="1"/>
          <w:bCs w:val="1"/>
          <w:rtl w:val="0"/>
        </w:rPr>
        <w:t xml:space="preserve">justificar amb les teves paraules </w:t>
      </w:r>
      <w:r w:rsidDel="00000000" w:rsidR="00000000" w:rsidRPr="00000000">
        <w:rPr>
          <w:rtl w:val="0"/>
        </w:rPr>
        <w:t xml:space="preserve">per què has triat una cosa o una altre. </w:t>
      </w:r>
    </w:p>
    <w:p w:rsidR="00000000" w:rsidDel="00000000" w:rsidP="00000000" w:rsidRDefault="00000000" w:rsidRPr="00000000" w14:paraId="00000054">
      <w:pPr>
        <w:pStyle w:val="Heading2"/>
        <w:spacing w:after="160" w:line="259" w:lineRule="auto"/>
        <w:rPr/>
      </w:pPr>
      <w:bookmarkStart w:colFirst="0" w:colLast="0" w:name="_8bcomqvg4xwa" w:id="4"/>
      <w:bookmarkEnd w:id="4"/>
      <w:r w:rsidDel="00000000" w:rsidR="00000000" w:rsidRPr="00000000">
        <w:rPr>
          <w:rtl w:val="0"/>
        </w:rPr>
        <w:t xml:space="preserve">Exercici 2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Fent servir algun sistema tipus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draw.io</w:t>
        </w:r>
      </w:hyperlink>
      <w:r w:rsidDel="00000000" w:rsidR="00000000" w:rsidRPr="00000000">
        <w:rPr>
          <w:rtl w:val="0"/>
        </w:rPr>
        <w:t xml:space="preserve"> dibuixa l’esquema d’interacció tenint en compte la solució que has proposat per un dels problemes especificats a l’enunciat. </w:t>
      </w:r>
    </w:p>
    <w:p w:rsidR="00000000" w:rsidDel="00000000" w:rsidP="00000000" w:rsidRDefault="00000000" w:rsidRPr="00000000" w14:paraId="00000056">
      <w:pPr>
        <w:pStyle w:val="Heading2"/>
        <w:spacing w:after="160" w:line="259" w:lineRule="auto"/>
        <w:rPr/>
      </w:pPr>
      <w:bookmarkStart w:colFirst="0" w:colLast="0" w:name="_o9yf4rl5tarr" w:id="5"/>
      <w:bookmarkEnd w:id="5"/>
      <w:r w:rsidDel="00000000" w:rsidR="00000000" w:rsidRPr="00000000">
        <w:rPr>
          <w:rtl w:val="0"/>
        </w:rPr>
        <w:t xml:space="preserve">Exercici 3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Sense cercar a internet (comentarem a classe). Per què mai hem de fer la crida a l’API d’IA directament des del Frontend?</w:t>
      </w:r>
    </w:p>
    <w:p w:rsidR="00000000" w:rsidDel="00000000" w:rsidP="00000000" w:rsidRDefault="00000000" w:rsidRPr="00000000" w14:paraId="00000058">
      <w:pPr>
        <w:pStyle w:val="Heading2"/>
        <w:spacing w:after="160" w:line="259" w:lineRule="auto"/>
        <w:rPr/>
      </w:pPr>
      <w:bookmarkStart w:colFirst="0" w:colLast="0" w:name="_bh1v6ni8cbtw" w:id="6"/>
      <w:bookmarkEnd w:id="6"/>
      <w:r w:rsidDel="00000000" w:rsidR="00000000" w:rsidRPr="00000000">
        <w:rPr>
          <w:rtl w:val="0"/>
        </w:rPr>
        <w:t xml:space="preserve">Exercici 4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Sense cercar a internet (comentarem a classe). Completa la següent petició i resposta (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) tenint en compte el que consideris correcte. Que interacció està passant?</w:t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Petició: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{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  "model": "text-classification-v2",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  "input": {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    "ticket_id":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61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  },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  "tasks": ["sentiment_analysis",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 ]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Resposta: </w:t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{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  "status":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  "data": {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    "category":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    "sentiment":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    "urgency_level":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    "detected_entities": {</w:t>
      </w:r>
    </w:p>
    <w:p w:rsidR="00000000" w:rsidDel="00000000" w:rsidP="00000000" w:rsidRDefault="00000000" w:rsidRPr="00000000" w14:paraId="0000006F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___</w:t>
      </w:r>
    </w:p>
    <w:p w:rsidR="00000000" w:rsidDel="00000000" w:rsidP="00000000" w:rsidRDefault="00000000" w:rsidRPr="00000000" w14:paraId="00000070">
      <w:pPr>
        <w:ind w:left="0" w:firstLine="0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      ___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    },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    "suggested_priority": 1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  },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  "usage": {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    "tokens_processed": 42,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    "latency_ms": 210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  }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7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b w:val="1"/>
          <w:bCs w:val="1"/>
          <w:rtl w:val="0"/>
        </w:rPr>
        <w:t xml:space="preserve">Pregunta extra: </w:t>
      </w:r>
      <w:r w:rsidDel="00000000" w:rsidR="00000000" w:rsidRPr="00000000">
        <w:rPr>
          <w:rtl w:val="0"/>
        </w:rPr>
        <w:t xml:space="preserve">Que creus que és el sentiment?</w:t>
      </w:r>
    </w:p>
    <w:p w:rsidR="00000000" w:rsidDel="00000000" w:rsidP="00000000" w:rsidRDefault="00000000" w:rsidRPr="00000000" w14:paraId="0000007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uphem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widowControl w:val="0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4"/>
      <w:tblW w:w="8492.0" w:type="dxa"/>
      <w:jc w:val="left"/>
      <w:tblInd w:w="-115.0" w:type="dxa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1982"/>
      <w:gridCol w:w="5250"/>
      <w:gridCol w:w="1260"/>
      <w:tblGridChange w:id="0">
        <w:tblGrid>
          <w:gridCol w:w="1982"/>
          <w:gridCol w:w="5250"/>
          <w:gridCol w:w="1260"/>
        </w:tblGrid>
      </w:tblGridChange>
    </w:tblGrid>
    <w:tr>
      <w:trPr>
        <w:cantSplit w:val="0"/>
        <w:trHeight w:val="340.3125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89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-108"/>
            <w:jc w:val="center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0" distT="0" distL="114300" distR="114300">
                <wp:extent cx="1121410" cy="41592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1410" cy="415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A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white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highlight w:val="white"/>
              <w:rtl w:val="0"/>
            </w:rPr>
            <w:t xml:space="preserve">Modernització d’un SaaS</w:t>
          </w:r>
        </w:p>
      </w:tc>
      <w:tc>
        <w:tcPr>
          <w:vAlign w:val="center"/>
        </w:tcPr>
        <w:p w:rsidR="00000000" w:rsidDel="00000000" w:rsidP="00000000" w:rsidRDefault="00000000" w:rsidRPr="00000000" w14:paraId="0000008B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Versió 00</w:t>
          </w:r>
        </w:p>
      </w:tc>
    </w:tr>
    <w:tr>
      <w:trPr>
        <w:cantSplit w:val="0"/>
        <w:trHeight w:val="30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8C">
          <w:pPr>
            <w:widowControl w:val="0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D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E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Pàgina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F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0">
    <w:pPr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tabs>
        <w:tab w:val="center" w:leader="none" w:pos="4252"/>
        <w:tab w:val="right" w:leader="none" w:pos="8504"/>
      </w:tabs>
      <w:spacing w:after="160" w:line="240" w:lineRule="auto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3"/>
      <w:tblW w:w="7650.0" w:type="dxa"/>
      <w:jc w:val="center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3510"/>
      <w:gridCol w:w="4140"/>
      <w:tblGridChange w:id="0">
        <w:tblGrid>
          <w:gridCol w:w="3510"/>
          <w:gridCol w:w="4140"/>
        </w:tblGrid>
      </w:tblGridChange>
    </w:tblGrid>
    <w:tr>
      <w:trPr>
        <w:cantSplit w:val="0"/>
        <w:trHeight w:val="443.33858267716545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7E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rFonts w:ascii="Calibri" w:cs="Calibri" w:eastAsia="Calibri" w:hAnsi="Calibri"/>
              <w:b w:val="1"/>
              <w:bCs w:val="1"/>
              <w:color w:val="6fa8dc"/>
              <w:sz w:val="38"/>
              <w:szCs w:val="38"/>
            </w:rPr>
          </w:pPr>
          <w:r w:rsidDel="00000000" w:rsidR="00000000" w:rsidRPr="00000000">
            <w:rPr>
              <w:color w:val="6fa8dc"/>
              <w:sz w:val="20"/>
              <w:szCs w:val="20"/>
            </w:rPr>
            <w:drawing>
              <wp:inline distB="114300" distT="114300" distL="114300" distR="114300">
                <wp:extent cx="2076450" cy="419100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color w:val="6fa8dc"/>
              <w:sz w:val="20"/>
              <w:szCs w:val="20"/>
              <w:rtl w:val="0"/>
            </w:rPr>
            <w:t xml:space="preserve"> </w:t>
          </w:r>
          <w:r w:rsidDel="00000000" w:rsidR="00000000" w:rsidRPr="00000000">
            <w:rPr>
              <w:rFonts w:ascii="Helvetica Neue" w:cs="Helvetica Neue" w:eastAsia="Helvetica Neue" w:hAnsi="Helvetica Neue"/>
              <w:color w:val="6fa8dc"/>
              <w:sz w:val="24"/>
              <w:szCs w:val="24"/>
              <w:rtl w:val="0"/>
            </w:rPr>
            <w:t xml:space="preserve"> </w:t>
          </w:r>
          <w:r w:rsidDel="00000000" w:rsidR="00000000" w:rsidRPr="00000000">
            <w:rPr>
              <w:rFonts w:ascii="Helvetica Neue" w:cs="Helvetica Neue" w:eastAsia="Helvetica Neue" w:hAnsi="Helvetica Neue"/>
              <w:b w:val="1"/>
              <w:bCs w:val="1"/>
              <w:color w:val="6fa8dc"/>
              <w:sz w:val="40"/>
              <w:szCs w:val="40"/>
              <w:rtl w:val="0"/>
            </w:rPr>
            <w:t xml:space="preserve">Institut Sabadell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7F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Departament d’informàtica</w:t>
          </w:r>
        </w:p>
        <w:p w:rsidR="00000000" w:rsidDel="00000000" w:rsidP="00000000" w:rsidRDefault="00000000" w:rsidRPr="00000000" w14:paraId="00000080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M0617 - Programació Assistida per IA</w:t>
          </w:r>
        </w:p>
        <w:p w:rsidR="00000000" w:rsidDel="00000000" w:rsidP="00000000" w:rsidRDefault="00000000" w:rsidRPr="00000000" w14:paraId="00000081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BA1</w:t>
          </w:r>
        </w:p>
      </w:tc>
    </w:tr>
    <w:tr>
      <w:trPr>
        <w:cantSplit w:val="0"/>
        <w:trHeight w:val="443.3385826771654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82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color w:val="6fa8dc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83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  <w:highlight w:val="white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iCs w:val="1"/>
              <w:sz w:val="24"/>
              <w:szCs w:val="24"/>
              <w:rtl w:val="0"/>
            </w:rPr>
            <w:t xml:space="preserve">Modernització d’un SaaS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4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  <w:highlight w:val="whit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2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85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86">
          <w:pPr>
            <w:spacing w:line="240" w:lineRule="auto"/>
            <w:jc w:val="center"/>
            <w:rPr>
              <w:rFonts w:ascii="Calibri" w:cs="Calibri" w:eastAsia="Calibri" w:hAnsi="Calibri"/>
              <w:i w:val="1"/>
              <w:iCs w:val="1"/>
              <w:sz w:val="32"/>
              <w:szCs w:val="32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7">
    <w:pPr>
      <w:tabs>
        <w:tab w:val="center" w:leader="none" w:pos="4252"/>
        <w:tab w:val="right" w:leader="none" w:pos="8504"/>
      </w:tabs>
      <w:spacing w:after="160" w:line="240" w:lineRule="auto"/>
      <w:ind w:hanging="72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pp.diagrams.net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